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52" w:rsidRPr="00CD70BE" w:rsidRDefault="00DE5C52" w:rsidP="00923A28">
      <w:pPr>
        <w:pStyle w:val="Heading1"/>
        <w:spacing w:before="20" w:after="0"/>
        <w:jc w:val="center"/>
        <w:rPr>
          <w:i/>
        </w:rPr>
      </w:pPr>
      <w:proofErr w:type="spellStart"/>
      <w:r w:rsidRPr="00CD70BE">
        <w:rPr>
          <w:rFonts w:asciiTheme="minorHAnsi" w:hAnsiTheme="minorHAnsi" w:cstheme="minorHAnsi"/>
        </w:rPr>
        <w:t>OmniFab</w:t>
      </w:r>
      <w:proofErr w:type="spellEnd"/>
      <w:r w:rsidRPr="00CD70BE">
        <w:rPr>
          <w:rFonts w:asciiTheme="minorHAnsi" w:hAnsiTheme="minorHAnsi" w:cstheme="minorHAnsi"/>
        </w:rPr>
        <w:t xml:space="preserve"> </w:t>
      </w:r>
      <w:proofErr w:type="spellStart"/>
      <w:r w:rsidRPr="00CD70BE">
        <w:rPr>
          <w:rFonts w:asciiTheme="minorHAnsi" w:hAnsiTheme="minorHAnsi" w:cstheme="minorHAnsi"/>
        </w:rPr>
        <w:t>Machine</w:t>
      </w:r>
      <w:proofErr w:type="spellEnd"/>
      <w:r w:rsidRPr="00CD70BE">
        <w:rPr>
          <w:rFonts w:asciiTheme="minorHAnsi" w:hAnsiTheme="minorHAnsi" w:cstheme="minorHAnsi"/>
        </w:rPr>
        <w:t xml:space="preserve"> Insight</w:t>
      </w:r>
      <w:r w:rsidR="007308D7" w:rsidRPr="00CD70BE">
        <w:rPr>
          <w:rFonts w:asciiTheme="minorHAnsi" w:hAnsiTheme="minorHAnsi" w:cstheme="minorHAnsi"/>
        </w:rPr>
        <w:t xml:space="preserve"> (MI)</w:t>
      </w:r>
      <w:r w:rsidR="004375DE" w:rsidRPr="00CD70BE">
        <w:rPr>
          <w:rFonts w:asciiTheme="minorHAnsi" w:hAnsiTheme="minorHAnsi" w:cstheme="minorHAnsi"/>
        </w:rPr>
        <w:t xml:space="preserve"> </w:t>
      </w:r>
      <w:r w:rsidR="004375DE" w:rsidRPr="00CD70BE">
        <w:rPr>
          <w:rFonts w:asciiTheme="minorHAnsi" w:hAnsiTheme="minorHAnsi" w:cstheme="minorHAnsi"/>
          <w:b w:val="0"/>
        </w:rPr>
        <w:t>Kundendatenformular</w:t>
      </w:r>
    </w:p>
    <w:p w:rsidR="004375DE" w:rsidRPr="00CD70BE" w:rsidRDefault="004375DE" w:rsidP="00923A28">
      <w:pPr>
        <w:spacing w:before="20"/>
      </w:pPr>
    </w:p>
    <w:p w:rsidR="00F06ADA" w:rsidRPr="00B00DB6" w:rsidRDefault="00B00DB6" w:rsidP="00923A28">
      <w:pPr>
        <w:spacing w:before="20"/>
      </w:pPr>
      <w:r w:rsidRPr="00B00DB6">
        <w:t>Der</w:t>
      </w:r>
      <w:r w:rsidRPr="00B00DB6">
        <w:rPr>
          <w:b/>
        </w:rPr>
        <w:t xml:space="preserve"> MI</w:t>
      </w:r>
      <w:r>
        <w:rPr>
          <w:b/>
        </w:rPr>
        <w:t>-</w:t>
      </w:r>
      <w:r w:rsidRPr="00B00DB6">
        <w:rPr>
          <w:b/>
        </w:rPr>
        <w:t>A</w:t>
      </w:r>
      <w:r w:rsidR="00AC53B4" w:rsidRPr="00B00DB6">
        <w:rPr>
          <w:b/>
        </w:rPr>
        <w:t xml:space="preserve">dmin </w:t>
      </w:r>
      <w:r w:rsidRPr="00B00DB6">
        <w:t>ist zuständig</w:t>
      </w:r>
      <w:r w:rsidRPr="00B00DB6">
        <w:rPr>
          <w:b/>
        </w:rPr>
        <w:t xml:space="preserve"> </w:t>
      </w:r>
      <w:r w:rsidRPr="00B00DB6">
        <w:t xml:space="preserve">für die </w:t>
      </w:r>
      <w:r w:rsidR="00C87B66">
        <w:t xml:space="preserve">Organisation der </w:t>
      </w:r>
      <w:r w:rsidRPr="00B00DB6">
        <w:t>Installation von MI auf den Schneidemaschinen</w:t>
      </w:r>
      <w:r w:rsidR="00CD70BE">
        <w:t xml:space="preserve"> und die Konfiguration der Web</w:t>
      </w:r>
      <w:r w:rsidR="00BD33F1">
        <w:t xml:space="preserve"> </w:t>
      </w:r>
      <w:r w:rsidR="00CD70BE">
        <w:t>Anwendung</w:t>
      </w:r>
      <w:r w:rsidR="00BD33F1">
        <w:t xml:space="preserve"> von </w:t>
      </w:r>
      <w:proofErr w:type="spellStart"/>
      <w:r w:rsidR="00BD33F1">
        <w:t>Machine</w:t>
      </w:r>
      <w:proofErr w:type="spellEnd"/>
      <w:r w:rsidR="00BD33F1">
        <w:t xml:space="preserve"> Insight</w:t>
      </w:r>
      <w:r w:rsidR="00CD70BE">
        <w:t>. Er</w:t>
      </w:r>
      <w:r w:rsidR="00F06ADA" w:rsidRPr="00B00DB6">
        <w:t xml:space="preserve"> </w:t>
      </w:r>
      <w:r>
        <w:t>empfängt die Login-Daten für den MI-Server</w:t>
      </w:r>
      <w:r w:rsidR="00F06ADA" w:rsidRPr="00B00DB6">
        <w:t>:</w:t>
      </w:r>
      <w:r w:rsidR="00C87B66">
        <w:t xml:space="preserve"> </w:t>
      </w:r>
      <w:hyperlink r:id="rId7" w:history="1">
        <w:r w:rsidR="00F06ADA" w:rsidRPr="00046301">
          <w:rPr>
            <w:color w:val="0070C0"/>
          </w:rPr>
          <w:t>http://machine-insight.messersoft.com</w:t>
        </w:r>
      </w:hyperlink>
      <w:r w:rsidRPr="00B00DB6">
        <w:t xml:space="preserve"> u</w:t>
      </w:r>
      <w:r w:rsidR="00F06ADA" w:rsidRPr="00B00DB6">
        <w:t xml:space="preserve">nd </w:t>
      </w:r>
      <w:r w:rsidRPr="00B00DB6">
        <w:t xml:space="preserve">ist berechtigt, dort weitere </w:t>
      </w:r>
      <w:r>
        <w:t>Benutzer anzulegen</w:t>
      </w:r>
      <w:r w:rsidR="005168E8" w:rsidRPr="00B00DB6">
        <w:t xml:space="preserve">. </w:t>
      </w:r>
    </w:p>
    <w:p w:rsidR="00CD70BE" w:rsidRDefault="00CD70BE" w:rsidP="00923A28">
      <w:pPr>
        <w:spacing w:before="20"/>
      </w:pPr>
    </w:p>
    <w:p w:rsidR="005168E8" w:rsidRDefault="00B00DB6" w:rsidP="00923A28">
      <w:pPr>
        <w:spacing w:before="20"/>
      </w:pPr>
      <w:r w:rsidRPr="00B00DB6">
        <w:t>Der</w:t>
      </w:r>
      <w:r w:rsidR="00AC53B4" w:rsidRPr="00B00DB6">
        <w:t xml:space="preserve"> </w:t>
      </w:r>
      <w:r w:rsidRPr="00CD70BE">
        <w:rPr>
          <w:b/>
        </w:rPr>
        <w:t>N</w:t>
      </w:r>
      <w:r w:rsidR="00AC53B4" w:rsidRPr="00B00DB6">
        <w:rPr>
          <w:b/>
        </w:rPr>
        <w:t>et</w:t>
      </w:r>
      <w:r w:rsidRPr="00B00DB6">
        <w:rPr>
          <w:b/>
        </w:rPr>
        <w:t>zwerk-A</w:t>
      </w:r>
      <w:r w:rsidR="00AC53B4" w:rsidRPr="00B00DB6">
        <w:rPr>
          <w:b/>
        </w:rPr>
        <w:t>dmin</w:t>
      </w:r>
      <w:r>
        <w:rPr>
          <w:b/>
        </w:rPr>
        <w:t>/IT-Serviceprovider</w:t>
      </w:r>
      <w:r w:rsidR="00AC53B4" w:rsidRPr="00B00DB6">
        <w:t xml:space="preserve"> </w:t>
      </w:r>
      <w:r w:rsidRPr="00B00DB6">
        <w:t>ist für die Konfigur</w:t>
      </w:r>
      <w:r>
        <w:t xml:space="preserve">ation </w:t>
      </w:r>
      <w:r w:rsidR="00CD70BE">
        <w:t xml:space="preserve">des Netzwerks </w:t>
      </w:r>
      <w:r>
        <w:t xml:space="preserve">und Installation </w:t>
      </w:r>
      <w:r w:rsidR="00BD33F1">
        <w:t xml:space="preserve">und Konfiguration </w:t>
      </w:r>
      <w:r>
        <w:t>des MXS zuständig</w:t>
      </w:r>
      <w:r w:rsidR="00AC53B4" w:rsidRPr="00B00DB6">
        <w:t>.</w:t>
      </w:r>
    </w:p>
    <w:p w:rsidR="00CD70BE" w:rsidRDefault="00CD70BE" w:rsidP="00923A28">
      <w:pPr>
        <w:spacing w:before="20"/>
      </w:pPr>
    </w:p>
    <w:p w:rsidR="00CD70BE" w:rsidRPr="00BD33F1" w:rsidRDefault="00CD70BE" w:rsidP="00923A28">
      <w:pPr>
        <w:spacing w:before="20"/>
        <w:rPr>
          <w:color w:val="0070C0"/>
        </w:rPr>
      </w:pPr>
      <w:r>
        <w:t xml:space="preserve">Dokumentationen und Programme sind hier verfügbar: </w:t>
      </w:r>
      <w:r w:rsidRPr="00BD33F1">
        <w:rPr>
          <w:color w:val="0070C0"/>
        </w:rPr>
        <w:t>http://download.machine-insight.messersoft.com/</w:t>
      </w:r>
    </w:p>
    <w:p w:rsidR="00CD70BE" w:rsidRPr="00B00DB6" w:rsidRDefault="00CD70BE" w:rsidP="00923A28">
      <w:pPr>
        <w:spacing w:before="20"/>
      </w:pPr>
    </w:p>
    <w:p w:rsidR="005168E8" w:rsidRDefault="004375DE" w:rsidP="00CD70BE">
      <w:pPr>
        <w:spacing w:before="20"/>
      </w:pPr>
      <w:r w:rsidRPr="00494B3B">
        <w:rPr>
          <w:b/>
        </w:rPr>
        <w:t>Bitte senden Sie das ausgefüllte Formular</w:t>
      </w:r>
      <w:r>
        <w:t xml:space="preserve"> an </w:t>
      </w:r>
      <w:r w:rsidR="00CD70BE">
        <w:t>Ihren Kundenbetreuer.</w:t>
      </w:r>
    </w:p>
    <w:p w:rsidR="00CD70BE" w:rsidRDefault="00CD70BE" w:rsidP="00CD70BE">
      <w:pPr>
        <w:spacing w:before="20"/>
        <w:rPr>
          <w:b/>
        </w:rPr>
      </w:pPr>
    </w:p>
    <w:p w:rsidR="00CD70BE" w:rsidRPr="00CD70BE" w:rsidRDefault="008C6664" w:rsidP="00CD70BE">
      <w:pPr>
        <w:spacing w:before="20"/>
        <w:rPr>
          <w:b/>
        </w:rPr>
      </w:pPr>
      <w:r>
        <w:rPr>
          <w:b/>
        </w:rPr>
        <w:t xml:space="preserve">Alle Felder sind </w:t>
      </w:r>
      <w:r w:rsidR="00CD70BE" w:rsidRPr="00CD70BE">
        <w:rPr>
          <w:b/>
        </w:rPr>
        <w:t xml:space="preserve">Pflichtfelder. </w:t>
      </w:r>
    </w:p>
    <w:p w:rsidR="00CD70BE" w:rsidRPr="00B00DB6" w:rsidRDefault="00CD70BE" w:rsidP="00CD70BE">
      <w:pPr>
        <w:spacing w:before="20"/>
        <w:rPr>
          <w:rStyle w:val="Hyperlink"/>
        </w:rPr>
      </w:pPr>
    </w:p>
    <w:p w:rsidR="00DE5C52" w:rsidRPr="008D14D9" w:rsidRDefault="00B00DB6" w:rsidP="00923A28">
      <w:pPr>
        <w:pStyle w:val="Heading2"/>
        <w:spacing w:before="120" w:after="0" w:line="276" w:lineRule="auto"/>
        <w:rPr>
          <w:i w:val="0"/>
          <w:iCs w:val="0"/>
          <w:kern w:val="32"/>
          <w:sz w:val="32"/>
          <w:szCs w:val="32"/>
          <w:lang w:val="en-US"/>
        </w:rPr>
      </w:pPr>
      <w:proofErr w:type="spellStart"/>
      <w:r>
        <w:rPr>
          <w:i w:val="0"/>
          <w:iCs w:val="0"/>
          <w:kern w:val="32"/>
          <w:sz w:val="32"/>
          <w:szCs w:val="32"/>
          <w:lang w:val="en-US"/>
        </w:rPr>
        <w:t>Kundendaten</w:t>
      </w:r>
      <w:proofErr w:type="spellEnd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DE5C52" w:rsidRPr="00DE5C52" w:rsidTr="008C6664">
        <w:tc>
          <w:tcPr>
            <w:tcW w:w="4163" w:type="dxa"/>
            <w:shd w:val="clear" w:color="auto" w:fill="FFFFFF" w:themeFill="background1"/>
          </w:tcPr>
          <w:p w:rsidR="00DE5C52" w:rsidRPr="008C6664" w:rsidRDefault="004375DE" w:rsidP="00923A28">
            <w:pPr>
              <w:pStyle w:val="Header"/>
              <w:spacing w:before="20" w:line="276" w:lineRule="auto"/>
              <w:rPr>
                <w:lang w:val="en-US"/>
              </w:rPr>
            </w:pPr>
            <w:proofErr w:type="spellStart"/>
            <w:r w:rsidRPr="008C6664">
              <w:rPr>
                <w:lang w:val="en-US"/>
              </w:rPr>
              <w:t>Firmenname</w:t>
            </w:r>
            <w:proofErr w:type="spellEnd"/>
          </w:p>
        </w:tc>
        <w:tc>
          <w:tcPr>
            <w:tcW w:w="4812" w:type="dxa"/>
          </w:tcPr>
          <w:p w:rsidR="00DE5C52" w:rsidRPr="00DE5C52" w:rsidRDefault="00DE5C52" w:rsidP="00923A28">
            <w:pPr>
              <w:pStyle w:val="Header"/>
              <w:spacing w:before="20" w:line="276" w:lineRule="auto"/>
              <w:rPr>
                <w:lang w:val="en-US"/>
              </w:rPr>
            </w:pPr>
          </w:p>
        </w:tc>
      </w:tr>
      <w:tr w:rsidR="00D04EB7" w:rsidRPr="004375DE" w:rsidTr="008C6664">
        <w:tc>
          <w:tcPr>
            <w:tcW w:w="4163" w:type="dxa"/>
            <w:shd w:val="clear" w:color="auto" w:fill="FFFFFF" w:themeFill="background1"/>
          </w:tcPr>
          <w:p w:rsidR="00D04EB7" w:rsidRPr="008C6664" w:rsidRDefault="004375DE" w:rsidP="00923A28">
            <w:pPr>
              <w:pStyle w:val="Header"/>
              <w:spacing w:before="20" w:line="276" w:lineRule="auto"/>
            </w:pPr>
            <w:r w:rsidRPr="008C6664">
              <w:t xml:space="preserve">Vollständiger Name </w:t>
            </w:r>
            <w:r w:rsidR="00B00DB6" w:rsidRPr="008C6664">
              <w:t>MI-Admin</w:t>
            </w:r>
          </w:p>
        </w:tc>
        <w:tc>
          <w:tcPr>
            <w:tcW w:w="4812" w:type="dxa"/>
          </w:tcPr>
          <w:p w:rsidR="00D04EB7" w:rsidRPr="004375DE" w:rsidRDefault="00D04EB7" w:rsidP="00923A28">
            <w:pPr>
              <w:pStyle w:val="Header"/>
              <w:spacing w:before="20" w:line="276" w:lineRule="auto"/>
            </w:pPr>
          </w:p>
        </w:tc>
      </w:tr>
      <w:tr w:rsidR="00DE5C52" w:rsidRPr="00B00DB6" w:rsidTr="008C6664">
        <w:tc>
          <w:tcPr>
            <w:tcW w:w="4163" w:type="dxa"/>
            <w:shd w:val="clear" w:color="auto" w:fill="FFFFFF" w:themeFill="background1"/>
          </w:tcPr>
          <w:p w:rsidR="00DE5C52" w:rsidRPr="008C6664" w:rsidRDefault="00DE5C52" w:rsidP="00923A28">
            <w:pPr>
              <w:pStyle w:val="Header"/>
              <w:spacing w:before="20" w:line="276" w:lineRule="auto"/>
              <w:rPr>
                <w:lang w:val="en-US"/>
              </w:rPr>
            </w:pPr>
            <w:r w:rsidRPr="008C6664">
              <w:rPr>
                <w:lang w:val="en-US"/>
              </w:rPr>
              <w:t>E</w:t>
            </w:r>
            <w:r w:rsidR="00AC53B4" w:rsidRPr="008C6664">
              <w:rPr>
                <w:lang w:val="en-US"/>
              </w:rPr>
              <w:t>-</w:t>
            </w:r>
            <w:r w:rsidR="00CD70BE" w:rsidRPr="008C6664">
              <w:rPr>
                <w:lang w:val="en-US"/>
              </w:rPr>
              <w:t>M</w:t>
            </w:r>
            <w:r w:rsidRPr="008C6664">
              <w:rPr>
                <w:lang w:val="en-US"/>
              </w:rPr>
              <w:t xml:space="preserve">ail </w:t>
            </w:r>
            <w:r w:rsidR="00B00DB6" w:rsidRPr="008C6664">
              <w:rPr>
                <w:lang w:val="en-US"/>
              </w:rPr>
              <w:t>MI-Admin</w:t>
            </w:r>
          </w:p>
        </w:tc>
        <w:tc>
          <w:tcPr>
            <w:tcW w:w="4812" w:type="dxa"/>
          </w:tcPr>
          <w:p w:rsidR="00DE5C52" w:rsidRPr="00DE5C52" w:rsidRDefault="00DE5C52" w:rsidP="00923A28">
            <w:pPr>
              <w:pStyle w:val="Header"/>
              <w:spacing w:before="20" w:line="276" w:lineRule="auto"/>
              <w:rPr>
                <w:lang w:val="en-US"/>
              </w:rPr>
            </w:pPr>
          </w:p>
        </w:tc>
      </w:tr>
      <w:tr w:rsidR="00D04EB7" w:rsidRPr="00B00DB6" w:rsidTr="008C6664">
        <w:tc>
          <w:tcPr>
            <w:tcW w:w="4163" w:type="dxa"/>
            <w:shd w:val="clear" w:color="auto" w:fill="FFFFFF" w:themeFill="background1"/>
          </w:tcPr>
          <w:p w:rsidR="00D04EB7" w:rsidRPr="008C6664" w:rsidRDefault="00B00DB6" w:rsidP="00923A28">
            <w:pPr>
              <w:pStyle w:val="Header"/>
              <w:spacing w:before="20" w:line="276" w:lineRule="auto"/>
            </w:pPr>
            <w:r w:rsidRPr="008C6664">
              <w:t>Vollständiger Name</w:t>
            </w:r>
            <w:r w:rsidR="00D04EB7" w:rsidRPr="008C6664">
              <w:t xml:space="preserve"> </w:t>
            </w:r>
            <w:r w:rsidRPr="008C6664">
              <w:t xml:space="preserve">Netzwerk-Admin </w:t>
            </w:r>
            <w:r w:rsidR="00494B3B" w:rsidRPr="008C6664">
              <w:t>/</w:t>
            </w:r>
            <w:r w:rsidRPr="008C6664">
              <w:t xml:space="preserve"> IT-Serviceprovider</w:t>
            </w:r>
          </w:p>
        </w:tc>
        <w:tc>
          <w:tcPr>
            <w:tcW w:w="4812" w:type="dxa"/>
          </w:tcPr>
          <w:p w:rsidR="00D04EB7" w:rsidRPr="00B00DB6" w:rsidRDefault="00D04EB7" w:rsidP="00923A28">
            <w:pPr>
              <w:pStyle w:val="Header"/>
              <w:spacing w:before="20" w:line="276" w:lineRule="auto"/>
            </w:pPr>
          </w:p>
        </w:tc>
      </w:tr>
      <w:tr w:rsidR="00DE5C52" w:rsidRPr="008C6664" w:rsidTr="008C6664">
        <w:tc>
          <w:tcPr>
            <w:tcW w:w="4163" w:type="dxa"/>
            <w:shd w:val="clear" w:color="auto" w:fill="FFFFFF" w:themeFill="background1"/>
          </w:tcPr>
          <w:p w:rsidR="00DE5C52" w:rsidRPr="008C6664" w:rsidRDefault="00DE5C52" w:rsidP="00CD70BE">
            <w:pPr>
              <w:pStyle w:val="Header"/>
              <w:spacing w:before="20" w:line="276" w:lineRule="auto"/>
              <w:rPr>
                <w:lang w:val="en-US"/>
              </w:rPr>
            </w:pPr>
            <w:r w:rsidRPr="008C6664">
              <w:rPr>
                <w:lang w:val="en-US"/>
              </w:rPr>
              <w:t>E</w:t>
            </w:r>
            <w:r w:rsidR="00B00DB6" w:rsidRPr="008C6664">
              <w:rPr>
                <w:lang w:val="en-US"/>
              </w:rPr>
              <w:t>-</w:t>
            </w:r>
            <w:r w:rsidR="00CD70BE" w:rsidRPr="008C6664">
              <w:rPr>
                <w:lang w:val="en-US"/>
              </w:rPr>
              <w:t>M</w:t>
            </w:r>
            <w:r w:rsidR="00B00DB6" w:rsidRPr="008C6664">
              <w:rPr>
                <w:lang w:val="en-US"/>
              </w:rPr>
              <w:t xml:space="preserve">ail </w:t>
            </w:r>
            <w:proofErr w:type="spellStart"/>
            <w:r w:rsidR="00B00DB6" w:rsidRPr="008C6664">
              <w:rPr>
                <w:lang w:val="en-US"/>
              </w:rPr>
              <w:t>Netzwerk</w:t>
            </w:r>
            <w:proofErr w:type="spellEnd"/>
            <w:r w:rsidR="00B00DB6" w:rsidRPr="008C6664">
              <w:rPr>
                <w:lang w:val="en-US"/>
              </w:rPr>
              <w:t xml:space="preserve">-Admin </w:t>
            </w:r>
            <w:r w:rsidR="00494B3B" w:rsidRPr="008C6664">
              <w:rPr>
                <w:lang w:val="en-US"/>
              </w:rPr>
              <w:t xml:space="preserve">/ </w:t>
            </w:r>
            <w:r w:rsidR="00B00DB6" w:rsidRPr="008C6664">
              <w:rPr>
                <w:lang w:val="en-US"/>
              </w:rPr>
              <w:t>IT-</w:t>
            </w:r>
            <w:proofErr w:type="spellStart"/>
            <w:r w:rsidR="00B00DB6" w:rsidRPr="008C6664">
              <w:rPr>
                <w:lang w:val="en-US"/>
              </w:rPr>
              <w:t>Serviceprovider</w:t>
            </w:r>
            <w:proofErr w:type="spellEnd"/>
          </w:p>
        </w:tc>
        <w:tc>
          <w:tcPr>
            <w:tcW w:w="4812" w:type="dxa"/>
          </w:tcPr>
          <w:p w:rsidR="00DE5C52" w:rsidRPr="00DE5C52" w:rsidRDefault="00DE5C52" w:rsidP="00923A28">
            <w:pPr>
              <w:spacing w:before="20"/>
              <w:rPr>
                <w:lang w:val="en-US"/>
              </w:rPr>
            </w:pPr>
          </w:p>
        </w:tc>
      </w:tr>
    </w:tbl>
    <w:p w:rsidR="007308D7" w:rsidRPr="00CD70BE" w:rsidRDefault="008D14D9" w:rsidP="00923A28">
      <w:pPr>
        <w:pStyle w:val="Heading2"/>
        <w:spacing w:before="120" w:after="0" w:line="276" w:lineRule="auto"/>
        <w:rPr>
          <w:i w:val="0"/>
          <w:iCs w:val="0"/>
          <w:kern w:val="32"/>
          <w:sz w:val="32"/>
          <w:szCs w:val="32"/>
        </w:rPr>
      </w:pPr>
      <w:r w:rsidRPr="00CD70BE">
        <w:rPr>
          <w:i w:val="0"/>
          <w:iCs w:val="0"/>
          <w:kern w:val="32"/>
          <w:sz w:val="32"/>
          <w:szCs w:val="32"/>
        </w:rPr>
        <w:t xml:space="preserve">MXS </w:t>
      </w:r>
      <w:r w:rsidR="00494B3B" w:rsidRPr="00CD70BE">
        <w:rPr>
          <w:i w:val="0"/>
          <w:iCs w:val="0"/>
          <w:kern w:val="32"/>
          <w:sz w:val="32"/>
          <w:szCs w:val="32"/>
        </w:rPr>
        <w:t>-</w:t>
      </w:r>
      <w:r w:rsidR="004375DE" w:rsidRPr="00CD70BE">
        <w:rPr>
          <w:i w:val="0"/>
          <w:iCs w:val="0"/>
          <w:kern w:val="32"/>
          <w:sz w:val="32"/>
          <w:szCs w:val="32"/>
        </w:rPr>
        <w:t>Optionen</w:t>
      </w:r>
    </w:p>
    <w:p w:rsidR="007308D7" w:rsidRDefault="00CD70BE" w:rsidP="00923A28">
      <w:pPr>
        <w:spacing w:before="20"/>
      </w:pPr>
      <w:r>
        <w:t>Der</w:t>
      </w:r>
      <w:r w:rsidR="00494B3B" w:rsidRPr="00494B3B">
        <w:t xml:space="preserve"> </w:t>
      </w:r>
      <w:r w:rsidR="008D14D9" w:rsidRPr="00494B3B">
        <w:t xml:space="preserve">MXS </w:t>
      </w:r>
      <w:r w:rsidR="00494B3B" w:rsidRPr="00494B3B">
        <w:t xml:space="preserve">(Messer Data-Exchange Server) </w:t>
      </w:r>
      <w:r>
        <w:t>kann als</w:t>
      </w:r>
      <w:r w:rsidR="00494B3B" w:rsidRPr="00494B3B">
        <w:t xml:space="preserve"> H</w:t>
      </w:r>
      <w:r w:rsidR="00494B3B">
        <w:t>ardware</w:t>
      </w:r>
      <w:r w:rsidR="00923A28">
        <w:t xml:space="preserve"> (HW)</w:t>
      </w:r>
      <w:r>
        <w:t xml:space="preserve"> oder</w:t>
      </w:r>
      <w:r w:rsidR="00494B3B" w:rsidRPr="00494B3B">
        <w:t xml:space="preserve"> als virtuelle Maschine</w:t>
      </w:r>
      <w:r w:rsidR="00494B3B">
        <w:t xml:space="preserve"> (VM)</w:t>
      </w:r>
      <w:r w:rsidR="00494B3B" w:rsidRPr="00494B3B">
        <w:t xml:space="preserve"> installiert </w:t>
      </w:r>
      <w:r w:rsidR="00494B3B">
        <w:t>we</w:t>
      </w:r>
      <w:r w:rsidR="00494B3B" w:rsidRPr="00494B3B">
        <w:t>rden</w:t>
      </w:r>
      <w:r w:rsidR="008D14D9" w:rsidRPr="00494B3B">
        <w:t xml:space="preserve">. </w:t>
      </w:r>
      <w:r w:rsidR="00494B3B" w:rsidRPr="00494B3B">
        <w:t xml:space="preserve">Die Anzahl der </w:t>
      </w:r>
      <w:proofErr w:type="spellStart"/>
      <w:r w:rsidR="00BD1095" w:rsidRPr="00494B3B">
        <w:t>MXS</w:t>
      </w:r>
      <w:r w:rsidR="00ED470C" w:rsidRPr="00494B3B">
        <w:t>’s</w:t>
      </w:r>
      <w:proofErr w:type="spellEnd"/>
      <w:r w:rsidR="00BD1095" w:rsidRPr="00494B3B">
        <w:t xml:space="preserve"> </w:t>
      </w:r>
      <w:r w:rsidR="00494B3B" w:rsidRPr="00494B3B">
        <w:t>hängt von der Netzwerktopologie ab</w:t>
      </w:r>
      <w:r w:rsidR="00BD1095" w:rsidRPr="00494B3B">
        <w:t xml:space="preserve">. </w:t>
      </w:r>
      <w:r w:rsidR="00494B3B" w:rsidRPr="00494B3B">
        <w:t xml:space="preserve">Sofern alle Schneidemaschine in einem Subnetz hängen, reicht ein </w:t>
      </w:r>
      <w:r w:rsidR="00494B3B">
        <w:t>MXS aus</w:t>
      </w:r>
      <w:r w:rsidR="00BD1095" w:rsidRPr="00494B3B">
        <w:t>.</w:t>
      </w:r>
    </w:p>
    <w:p w:rsidR="00CD70BE" w:rsidRDefault="00CD70BE" w:rsidP="00923A28">
      <w:pPr>
        <w:spacing w:before="20"/>
      </w:pPr>
    </w:p>
    <w:p w:rsidR="00CD70BE" w:rsidRDefault="00CD70BE" w:rsidP="00923A28">
      <w:pPr>
        <w:spacing w:before="20"/>
      </w:pPr>
      <w:r>
        <w:t xml:space="preserve">Falls Sie die Frage zum derzeitigen Zeitpunkt nicht beantworten können, klären wir sie mit Ihrem </w:t>
      </w:r>
      <w:r w:rsidRPr="00B00DB6">
        <w:t>IT-Serviceprovider</w:t>
      </w:r>
      <w:r>
        <w:t>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5F7544" w:rsidRPr="00494B3B" w:rsidTr="008C6664">
        <w:trPr>
          <w:trHeight w:val="665"/>
        </w:trPr>
        <w:tc>
          <w:tcPr>
            <w:tcW w:w="4163" w:type="dxa"/>
            <w:shd w:val="clear" w:color="auto" w:fill="FFFFFF" w:themeFill="background1"/>
          </w:tcPr>
          <w:p w:rsidR="005F7544" w:rsidRPr="00494B3B" w:rsidRDefault="00494B3B" w:rsidP="00923A28">
            <w:pPr>
              <w:pStyle w:val="Header"/>
              <w:spacing w:before="20" w:line="276" w:lineRule="auto"/>
            </w:pPr>
            <w:bookmarkStart w:id="0" w:name="_GoBack" w:colFirst="0" w:colLast="0"/>
            <w:r w:rsidRPr="00CD70BE">
              <w:t xml:space="preserve">Anzahl </w:t>
            </w:r>
            <w:r w:rsidR="005F7544" w:rsidRPr="00CD70BE">
              <w:t>MXS a</w:t>
            </w:r>
            <w:r w:rsidRPr="00CD70BE">
              <w:t>l</w:t>
            </w:r>
            <w:r w:rsidR="005F7544" w:rsidRPr="00CD70BE">
              <w:t xml:space="preserve">s </w:t>
            </w:r>
            <w:r w:rsidR="00923A28" w:rsidRPr="00CD70BE">
              <w:t>HW oder</w:t>
            </w:r>
            <w:r w:rsidRPr="00CD70BE">
              <w:t xml:space="preserve"> VM</w:t>
            </w:r>
            <w:r w:rsidR="00BD1095" w:rsidRPr="00494B3B">
              <w:t xml:space="preserve"> </w:t>
            </w:r>
            <w:r w:rsidR="00CD441E" w:rsidRPr="00494B3B">
              <w:br/>
            </w:r>
            <w:r w:rsidR="005F7544" w:rsidRPr="00494B3B">
              <w:t>(</w:t>
            </w:r>
            <w:r>
              <w:t>z</w:t>
            </w:r>
            <w:r w:rsidR="001B4C25" w:rsidRPr="00494B3B">
              <w:t>.</w:t>
            </w:r>
            <w:r>
              <w:t>B.</w:t>
            </w:r>
            <w:r w:rsidR="001B4C25" w:rsidRPr="00494B3B">
              <w:t xml:space="preserve">: </w:t>
            </w:r>
            <w:r w:rsidR="00BD1095" w:rsidRPr="00494B3B">
              <w:t>1</w:t>
            </w:r>
            <w:r w:rsidR="001B4C25" w:rsidRPr="00494B3B">
              <w:t xml:space="preserve"> </w:t>
            </w:r>
            <w:r w:rsidR="00BD1095" w:rsidRPr="00494B3B">
              <w:t>HW</w:t>
            </w:r>
            <w:r>
              <w:t>)</w:t>
            </w:r>
          </w:p>
        </w:tc>
        <w:tc>
          <w:tcPr>
            <w:tcW w:w="4812" w:type="dxa"/>
          </w:tcPr>
          <w:p w:rsidR="005F7544" w:rsidRPr="00494B3B" w:rsidRDefault="005F7544" w:rsidP="00923A28">
            <w:pPr>
              <w:pStyle w:val="Header"/>
              <w:spacing w:before="20" w:line="276" w:lineRule="auto"/>
            </w:pPr>
          </w:p>
        </w:tc>
      </w:tr>
      <w:tr w:rsidR="000761BA" w:rsidRPr="00494B3B" w:rsidTr="008C6664">
        <w:trPr>
          <w:trHeight w:val="665"/>
        </w:trPr>
        <w:tc>
          <w:tcPr>
            <w:tcW w:w="4163" w:type="dxa"/>
            <w:shd w:val="clear" w:color="auto" w:fill="FFFFFF" w:themeFill="background1"/>
          </w:tcPr>
          <w:p w:rsidR="000761BA" w:rsidRPr="00494B3B" w:rsidRDefault="00494B3B" w:rsidP="00923A28">
            <w:pPr>
              <w:pStyle w:val="Header"/>
              <w:spacing w:before="20" w:line="276" w:lineRule="auto"/>
              <w:rPr>
                <w:highlight w:val="yellow"/>
              </w:rPr>
            </w:pPr>
            <w:r w:rsidRPr="00494B3B">
              <w:t xml:space="preserve">Anzahl gewünschter Lizenzen (= Anzahl der </w:t>
            </w:r>
            <w:r>
              <w:t>Schneidemaschinen mit MI)</w:t>
            </w:r>
          </w:p>
        </w:tc>
        <w:tc>
          <w:tcPr>
            <w:tcW w:w="4812" w:type="dxa"/>
          </w:tcPr>
          <w:p w:rsidR="000761BA" w:rsidRPr="00494B3B" w:rsidRDefault="000761BA" w:rsidP="00923A28">
            <w:pPr>
              <w:pStyle w:val="Header"/>
              <w:spacing w:before="20" w:line="276" w:lineRule="auto"/>
            </w:pPr>
          </w:p>
        </w:tc>
      </w:tr>
      <w:bookmarkEnd w:id="0"/>
    </w:tbl>
    <w:p w:rsidR="00DE5C52" w:rsidRPr="00494B3B" w:rsidRDefault="00DE5C52" w:rsidP="00BD33F1">
      <w:pPr>
        <w:pStyle w:val="Header"/>
        <w:spacing w:before="20"/>
      </w:pPr>
    </w:p>
    <w:sectPr w:rsidR="00DE5C52" w:rsidRPr="00494B3B" w:rsidSect="00CD441E">
      <w:headerReference w:type="default" r:id="rId8"/>
      <w:footerReference w:type="default" r:id="rId9"/>
      <w:pgSz w:w="11906" w:h="16838" w:code="9"/>
      <w:pgMar w:top="212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DE" w:rsidRDefault="00C85FDE">
      <w:r>
        <w:separator/>
      </w:r>
    </w:p>
  </w:endnote>
  <w:endnote w:type="continuationSeparator" w:id="0">
    <w:p w:rsidR="00C85FDE" w:rsidRDefault="00C85FDE">
      <w:r>
        <w:continuationSeparator/>
      </w:r>
    </w:p>
  </w:endnote>
  <w:endnote w:type="continuationNotice" w:id="1">
    <w:p w:rsidR="00C85FDE" w:rsidRDefault="00C85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5C032F">
    <w:pPr>
      <w:pStyle w:val="Footer"/>
    </w:pPr>
    <w:r>
      <w:t>www.messersoft.com</w:t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8C6664">
      <w:rPr>
        <w:noProof/>
      </w:rPr>
      <w:t>10.09.2021</w:t>
    </w:r>
    <w:r>
      <w:fldChar w:fldCharType="end"/>
    </w:r>
    <w:r>
      <w:t xml:space="preserve"> </w:t>
    </w:r>
    <w:r>
      <w:fldChar w:fldCharType="begin"/>
    </w:r>
    <w:r>
      <w:instrText xml:space="preserve"> TIME \@ "HH:mm" </w:instrText>
    </w:r>
    <w:r>
      <w:fldChar w:fldCharType="separate"/>
    </w:r>
    <w:r w:rsidR="008C6664">
      <w:rPr>
        <w:noProof/>
      </w:rPr>
      <w:t>10:05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666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C666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DE" w:rsidRDefault="00C85FDE">
      <w:r>
        <w:separator/>
      </w:r>
    </w:p>
  </w:footnote>
  <w:footnote w:type="continuationSeparator" w:id="0">
    <w:p w:rsidR="00C85FDE" w:rsidRDefault="00C85FDE">
      <w:r>
        <w:continuationSeparator/>
      </w:r>
    </w:p>
  </w:footnote>
  <w:footnote w:type="continuationNotice" w:id="1">
    <w:p w:rsidR="00C85FDE" w:rsidRDefault="00C85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A5180B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4770755</wp:posOffset>
          </wp:positionH>
          <wp:positionV relativeFrom="page">
            <wp:posOffset>540385</wp:posOffset>
          </wp:positionV>
          <wp:extent cx="2428875" cy="381000"/>
          <wp:effectExtent l="0" t="0" r="0" b="0"/>
          <wp:wrapNone/>
          <wp:docPr id="5" name="Picture 1" descr="C:\Users\bracht\Desktop\MesserSoft GmbH\Marketing\Logos\RGB\Logo RGB 100mm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cht\Desktop\MesserSoft GmbH\Marketing\Logos\RGB\Logo RGB 100mm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67"/>
    <w:multiLevelType w:val="hybridMultilevel"/>
    <w:tmpl w:val="E05257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8B5"/>
    <w:multiLevelType w:val="hybridMultilevel"/>
    <w:tmpl w:val="C40C90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FBA"/>
    <w:multiLevelType w:val="hybridMultilevel"/>
    <w:tmpl w:val="05200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37C9"/>
    <w:multiLevelType w:val="hybridMultilevel"/>
    <w:tmpl w:val="AFDAE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3EEA"/>
    <w:multiLevelType w:val="hybridMultilevel"/>
    <w:tmpl w:val="9212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148"/>
    <w:multiLevelType w:val="hybridMultilevel"/>
    <w:tmpl w:val="99AAA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52"/>
    <w:rsid w:val="00037A1D"/>
    <w:rsid w:val="00046301"/>
    <w:rsid w:val="000548E6"/>
    <w:rsid w:val="000761BA"/>
    <w:rsid w:val="001A60F2"/>
    <w:rsid w:val="001B4C25"/>
    <w:rsid w:val="0032739D"/>
    <w:rsid w:val="003505D5"/>
    <w:rsid w:val="00386E24"/>
    <w:rsid w:val="003D415C"/>
    <w:rsid w:val="004375DE"/>
    <w:rsid w:val="00475A54"/>
    <w:rsid w:val="00494B3B"/>
    <w:rsid w:val="004D6045"/>
    <w:rsid w:val="005168E8"/>
    <w:rsid w:val="00523B1A"/>
    <w:rsid w:val="005C032F"/>
    <w:rsid w:val="005D7DED"/>
    <w:rsid w:val="005F7544"/>
    <w:rsid w:val="00661535"/>
    <w:rsid w:val="00671B4A"/>
    <w:rsid w:val="00674839"/>
    <w:rsid w:val="00681253"/>
    <w:rsid w:val="006832D6"/>
    <w:rsid w:val="00687D28"/>
    <w:rsid w:val="00711FE2"/>
    <w:rsid w:val="007308D7"/>
    <w:rsid w:val="007834B3"/>
    <w:rsid w:val="00787BED"/>
    <w:rsid w:val="007B30A4"/>
    <w:rsid w:val="008064E6"/>
    <w:rsid w:val="008B3357"/>
    <w:rsid w:val="008B3AD3"/>
    <w:rsid w:val="008C6664"/>
    <w:rsid w:val="008D14D9"/>
    <w:rsid w:val="008E2030"/>
    <w:rsid w:val="00923A28"/>
    <w:rsid w:val="00931047"/>
    <w:rsid w:val="0096466F"/>
    <w:rsid w:val="009A4B56"/>
    <w:rsid w:val="009B06C3"/>
    <w:rsid w:val="00A5180B"/>
    <w:rsid w:val="00A6525F"/>
    <w:rsid w:val="00AB65EC"/>
    <w:rsid w:val="00AC53B4"/>
    <w:rsid w:val="00AD0970"/>
    <w:rsid w:val="00B00DB6"/>
    <w:rsid w:val="00B123E5"/>
    <w:rsid w:val="00B96A20"/>
    <w:rsid w:val="00BB342A"/>
    <w:rsid w:val="00BB60DA"/>
    <w:rsid w:val="00BD1095"/>
    <w:rsid w:val="00BD33F1"/>
    <w:rsid w:val="00C013E9"/>
    <w:rsid w:val="00C85FDE"/>
    <w:rsid w:val="00C87B66"/>
    <w:rsid w:val="00CC513D"/>
    <w:rsid w:val="00CC61B5"/>
    <w:rsid w:val="00CD033D"/>
    <w:rsid w:val="00CD441E"/>
    <w:rsid w:val="00CD70BE"/>
    <w:rsid w:val="00CF48CD"/>
    <w:rsid w:val="00D04EB7"/>
    <w:rsid w:val="00DB573C"/>
    <w:rsid w:val="00DC3127"/>
    <w:rsid w:val="00DE5C52"/>
    <w:rsid w:val="00E20DA5"/>
    <w:rsid w:val="00EC0D3F"/>
    <w:rsid w:val="00ED470C"/>
    <w:rsid w:val="00F06ADA"/>
    <w:rsid w:val="00FB1D5F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32898"/>
  <w15:chartTrackingRefBased/>
  <w15:docId w15:val="{C694A2B9-C919-40D5-80B7-9F2F30B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C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DE5C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D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739D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B7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3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221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chine-insight.messersof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Bracht</dc:creator>
  <cp:keywords/>
  <dc:description/>
  <cp:lastModifiedBy>Sator, Stefan</cp:lastModifiedBy>
  <cp:revision>11</cp:revision>
  <cp:lastPrinted>2009-02-20T12:06:00Z</cp:lastPrinted>
  <dcterms:created xsi:type="dcterms:W3CDTF">2019-12-20T14:19:00Z</dcterms:created>
  <dcterms:modified xsi:type="dcterms:W3CDTF">2021-09-10T08:06:00Z</dcterms:modified>
</cp:coreProperties>
</file>